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3" w:firstLineChars="300"/>
        <w:jc w:val="left"/>
        <w:rPr>
          <w:rFonts w:hint="default" w:ascii="Times New Roman" w:hAnsi="Times New Roman" w:eastAsia="宋体" w:cs="Times New Roman"/>
          <w:b/>
          <w:bCs/>
          <w:i w:val="0"/>
          <w:iCs w:val="0"/>
          <w:color w:val="000000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i w:val="0"/>
          <w:iCs w:val="0"/>
          <w:color w:val="000000"/>
          <w:sz w:val="24"/>
          <w:szCs w:val="24"/>
          <w:u w:val="none"/>
          <w:lang w:val="en-US" w:eastAsia="zh-CN"/>
        </w:rPr>
        <w:t>班级：</w:t>
      </w:r>
      <w:r>
        <w:rPr>
          <w:rFonts w:hint="eastAsia" w:ascii="Times New Roman" w:hAnsi="Times New Roman" w:eastAsia="宋体" w:cs="Times New Roman"/>
          <w:b/>
          <w:bCs/>
          <w:i w:val="0"/>
          <w:iCs w:val="0"/>
          <w:color w:val="000000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/>
          <w:bCs/>
          <w:i w:val="0"/>
          <w:iCs w:val="0"/>
          <w:color w:val="000000"/>
          <w:sz w:val="24"/>
          <w:szCs w:val="24"/>
          <w:u w:val="none"/>
          <w:lang w:val="en-US" w:eastAsia="zh-CN"/>
        </w:rPr>
        <w:t xml:space="preserve">                              姓名：</w:t>
      </w:r>
      <w:r>
        <w:rPr>
          <w:rFonts w:hint="eastAsia" w:ascii="Times New Roman" w:hAnsi="Times New Roman" w:eastAsia="宋体" w:cs="Times New Roman"/>
          <w:b/>
          <w:bCs/>
          <w:i w:val="0"/>
          <w:iCs w:val="0"/>
          <w:color w:val="000000"/>
          <w:sz w:val="24"/>
          <w:szCs w:val="24"/>
          <w:u w:val="single"/>
          <w:lang w:val="en-US" w:eastAsia="zh-CN"/>
        </w:rPr>
        <w:t xml:space="preserve">           </w:t>
      </w:r>
    </w:p>
    <w:p>
      <w:pPr>
        <w:jc w:val="center"/>
        <w:rPr>
          <w:rFonts w:hint="eastAsia" w:ascii="Times New Roman" w:hAnsi="Times New Roman" w:eastAsia="宋体" w:cs="Times New Roman"/>
          <w:b/>
          <w:bCs/>
          <w:i w:val="0"/>
          <w:iCs w:val="0"/>
          <w:color w:val="000000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i w:val="0"/>
          <w:iCs w:val="0"/>
          <w:color w:val="000000"/>
          <w:sz w:val="24"/>
          <w:szCs w:val="24"/>
          <w:u w:val="none"/>
          <w:lang w:val="en-US"/>
        </w:rPr>
        <w:t>Book 1 Unit 4</w:t>
      </w:r>
      <w:r>
        <w:rPr>
          <w:rFonts w:hint="eastAsia" w:ascii="Times New Roman" w:hAnsi="Times New Roman" w:eastAsia="宋体" w:cs="Times New Roman"/>
          <w:b/>
          <w:bCs/>
          <w:i w:val="0"/>
          <w:iCs w:val="0"/>
          <w:color w:val="000000"/>
          <w:sz w:val="24"/>
          <w:szCs w:val="24"/>
          <w:u w:val="none"/>
          <w:lang w:val="en-US" w:eastAsia="zh-CN"/>
        </w:rPr>
        <w:t>词汇单</w:t>
      </w:r>
    </w:p>
    <w:tbl>
      <w:tblPr>
        <w:tblStyle w:val="2"/>
        <w:tblW w:w="966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3"/>
        <w:gridCol w:w="2067"/>
        <w:gridCol w:w="3309"/>
        <w:gridCol w:w="1572"/>
        <w:gridCol w:w="209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20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pre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fer</w:t>
            </w:r>
          </w:p>
        </w:tc>
        <w:tc>
          <w:tcPr>
            <w:tcW w:w="33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Style w:val="7"/>
                <w:rFonts w:hint="eastAsia" w:eastAsia="宋体"/>
                <w:lang w:val="en-US" w:eastAsia="zh-CN" w:bidi="ar"/>
              </w:rPr>
              <w:t>v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. </w:t>
            </w:r>
            <w:r>
              <w:rPr>
                <w:rStyle w:val="7"/>
                <w:rFonts w:hint="eastAsia" w:eastAsia="宋体"/>
                <w:lang w:val="en-US" w:eastAsia="zh-CN" w:bidi="ar"/>
              </w:rPr>
              <w:t>更喜欢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preference </w:t>
            </w:r>
          </w:p>
        </w:tc>
        <w:tc>
          <w:tcPr>
            <w:tcW w:w="209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Style w:val="8"/>
                <w:rFonts w:hint="default" w:ascii="Times New Roman" w:hAnsi="Times New Roman" w:cs="Times New Roman"/>
                <w:lang w:val="en-US" w:eastAsia="zh-CN" w:bidi="ar"/>
              </w:rPr>
              <w:t>n. 偏爱；优先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62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206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enable</w:t>
            </w:r>
          </w:p>
        </w:tc>
        <w:tc>
          <w:tcPr>
            <w:tcW w:w="330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v. 使可能，使发生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able</w:t>
            </w:r>
          </w:p>
        </w:tc>
        <w:tc>
          <w:tcPr>
            <w:tcW w:w="209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adj. 能够，有才能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62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206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330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unable</w:t>
            </w:r>
          </w:p>
        </w:tc>
        <w:tc>
          <w:tcPr>
            <w:tcW w:w="209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adj. 不能的，不会的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62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206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unusual</w:t>
            </w:r>
          </w:p>
        </w:tc>
        <w:tc>
          <w:tcPr>
            <w:tcW w:w="330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adj. 异常的，不平常的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usual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09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adj. </w:t>
            </w:r>
            <w:r>
              <w:rPr>
                <w:rStyle w:val="7"/>
                <w:rFonts w:hint="eastAsia" w:eastAsia="宋体"/>
                <w:lang w:val="en-US" w:eastAsia="zh-CN" w:bidi="ar"/>
              </w:rPr>
              <w:t>经常的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62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206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330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unusually</w:t>
            </w:r>
          </w:p>
        </w:tc>
        <w:tc>
          <w:tcPr>
            <w:tcW w:w="209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adv. 异常地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atLeast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06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inspiring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30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Style w:val="7"/>
                <w:rFonts w:hint="eastAsia" w:eastAsia="宋体"/>
                <w:lang w:val="en-US" w:eastAsia="zh-CN" w:bidi="ar"/>
              </w:rPr>
              <w:t>adj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. </w:t>
            </w:r>
            <w:r>
              <w:rPr>
                <w:rStyle w:val="7"/>
                <w:rFonts w:hint="eastAsia" w:eastAsia="宋体"/>
                <w:lang w:val="en-US" w:eastAsia="zh-CN" w:bidi="ar"/>
              </w:rPr>
              <w:t>鼓舞人心的，启发灵感的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inspire</w:t>
            </w:r>
          </w:p>
        </w:tc>
        <w:tc>
          <w:tcPr>
            <w:tcW w:w="209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v. 激励，鼓舞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atLeast"/>
        </w:trPr>
        <w:tc>
          <w:tcPr>
            <w:tcW w:w="62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6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0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inspiration</w:t>
            </w:r>
          </w:p>
        </w:tc>
        <w:tc>
          <w:tcPr>
            <w:tcW w:w="209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n. 鼓舞，启示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62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</w:pPr>
          </w:p>
        </w:tc>
        <w:tc>
          <w:tcPr>
            <w:tcW w:w="206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</w:pPr>
          </w:p>
        </w:tc>
        <w:tc>
          <w:tcPr>
            <w:tcW w:w="330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</w:pP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packet</w:t>
            </w:r>
          </w:p>
        </w:tc>
        <w:tc>
          <w:tcPr>
            <w:tcW w:w="209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n. 小包；小袋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comfort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n. 安慰，慰藉</w:t>
            </w:r>
            <w:bookmarkStart w:id="0" w:name="_GoBack"/>
            <w:bookmarkEnd w:id="0"/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comfortable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adj. 舒适的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06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patience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30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7"/>
                <w:rFonts w:hint="eastAsia" w:eastAsia="宋体"/>
                <w:lang w:val="en-US" w:eastAsia="zh-CN" w:bidi="ar"/>
              </w:rPr>
              <w:t>耐心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patient</w:t>
            </w:r>
          </w:p>
        </w:tc>
        <w:tc>
          <w:tcPr>
            <w:tcW w:w="209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adj. 耐心的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62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</w:pPr>
          </w:p>
        </w:tc>
        <w:tc>
          <w:tcPr>
            <w:tcW w:w="206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</w:pPr>
          </w:p>
        </w:tc>
        <w:tc>
          <w:tcPr>
            <w:tcW w:w="330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</w:pP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impatient</w:t>
            </w:r>
          </w:p>
        </w:tc>
        <w:tc>
          <w:tcPr>
            <w:tcW w:w="209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adj. 没有耐心的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62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</w:pPr>
          </w:p>
        </w:tc>
        <w:tc>
          <w:tcPr>
            <w:tcW w:w="206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</w:pPr>
          </w:p>
        </w:tc>
        <w:tc>
          <w:tcPr>
            <w:tcW w:w="330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</w:pP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impatience</w:t>
            </w:r>
          </w:p>
        </w:tc>
        <w:tc>
          <w:tcPr>
            <w:tcW w:w="209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n. 没有耐心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passion</w:t>
            </w:r>
          </w:p>
        </w:tc>
        <w:tc>
          <w:tcPr>
            <w:tcW w:w="3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n. 激情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passionate</w:t>
            </w:r>
          </w:p>
        </w:tc>
        <w:tc>
          <w:tcPr>
            <w:tcW w:w="2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adj. 狂热的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humour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Style w:val="7"/>
                <w:rFonts w:hint="eastAsia" w:eastAsia="宋体"/>
                <w:lang w:val="en-US" w:eastAsia="zh-CN" w:bidi="ar"/>
              </w:rPr>
              <w:t>n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. </w:t>
            </w:r>
            <w:r>
              <w:rPr>
                <w:rStyle w:val="7"/>
                <w:rFonts w:hint="eastAsia" w:eastAsia="宋体"/>
                <w:lang w:val="en-US" w:eastAsia="zh-CN" w:bidi="ar"/>
              </w:rPr>
              <w:t>幽默感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humorous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adj. </w:t>
            </w:r>
            <w:r>
              <w:rPr>
                <w:rStyle w:val="7"/>
                <w:rFonts w:hint="eastAsia" w:eastAsia="宋体"/>
                <w:lang w:val="en-US" w:eastAsia="zh-CN" w:bidi="ar"/>
              </w:rPr>
              <w:t>幽默的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06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nxious</w:t>
            </w:r>
          </w:p>
        </w:tc>
        <w:tc>
          <w:tcPr>
            <w:tcW w:w="330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Style w:val="7"/>
                <w:rFonts w:hint="eastAsia" w:eastAsia="宋体"/>
                <w:lang w:val="en-US" w:eastAsia="zh-CN" w:bidi="ar"/>
              </w:rPr>
              <w:t>adj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. </w:t>
            </w:r>
            <w:r>
              <w:rPr>
                <w:rStyle w:val="7"/>
                <w:rFonts w:hint="eastAsia" w:eastAsia="宋体"/>
                <w:lang w:val="en-US" w:eastAsia="zh-CN" w:bidi="ar"/>
              </w:rPr>
              <w:t>焦虑的，不安的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anxiously</w:t>
            </w:r>
          </w:p>
        </w:tc>
        <w:tc>
          <w:tcPr>
            <w:tcW w:w="209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adv. 焦虑地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62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</w:pPr>
          </w:p>
        </w:tc>
        <w:tc>
          <w:tcPr>
            <w:tcW w:w="206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</w:pPr>
          </w:p>
        </w:tc>
        <w:tc>
          <w:tcPr>
            <w:tcW w:w="330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</w:pP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anxiety</w:t>
            </w:r>
          </w:p>
        </w:tc>
        <w:tc>
          <w:tcPr>
            <w:tcW w:w="209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n. 焦虑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06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appointed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30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adj. </w:t>
            </w:r>
            <w:r>
              <w:rPr>
                <w:rStyle w:val="7"/>
                <w:rFonts w:hint="eastAsia" w:eastAsia="宋体"/>
                <w:lang w:val="en-US" w:eastAsia="zh-CN" w:bidi="ar"/>
              </w:rPr>
              <w:t>约定的，指定的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appoint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09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adv. </w:t>
            </w:r>
            <w:r>
              <w:rPr>
                <w:rStyle w:val="8"/>
                <w:lang w:val="en-US" w:eastAsia="zh-CN" w:bidi="ar"/>
              </w:rPr>
              <w:t>特别，尤其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62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206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330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appointment</w:t>
            </w:r>
          </w:p>
        </w:tc>
        <w:tc>
          <w:tcPr>
            <w:tcW w:w="209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n. 预约；约会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5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lose track of</w:t>
            </w:r>
          </w:p>
        </w:tc>
        <w:tc>
          <w:tcPr>
            <w:tcW w:w="3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不了解...的情况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5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thank to</w:t>
            </w:r>
          </w:p>
        </w:tc>
        <w:tc>
          <w:tcPr>
            <w:tcW w:w="3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归功于...，多亏...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5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social media</w:t>
            </w:r>
          </w:p>
        </w:tc>
        <w:tc>
          <w:tcPr>
            <w:tcW w:w="3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社交媒体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throw the baby out with the bathwater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不分良莠一起抛弃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5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move around the world</w:t>
            </w:r>
          </w:p>
        </w:tc>
        <w:tc>
          <w:tcPr>
            <w:tcW w:w="3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环游世界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5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stay in touch with </w:t>
            </w:r>
          </w:p>
        </w:tc>
        <w:tc>
          <w:tcPr>
            <w:tcW w:w="3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与...保持联系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5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be up to</w:t>
            </w:r>
          </w:p>
        </w:tc>
        <w:tc>
          <w:tcPr>
            <w:tcW w:w="3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从事，忙于，胜任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the digital age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数码时代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5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connect...with...</w:t>
            </w:r>
          </w:p>
        </w:tc>
        <w:tc>
          <w:tcPr>
            <w:tcW w:w="3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把...和...联系起来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5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keep in mind</w:t>
            </w:r>
          </w:p>
        </w:tc>
        <w:tc>
          <w:tcPr>
            <w:tcW w:w="3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将...记在心中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make one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’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 fortune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发财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5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ought to</w:t>
            </w:r>
          </w:p>
        </w:tc>
        <w:tc>
          <w:tcPr>
            <w:tcW w:w="3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应该，应当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5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turn up</w:t>
            </w:r>
          </w:p>
        </w:tc>
        <w:tc>
          <w:tcPr>
            <w:tcW w:w="3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意外或终于）出现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hear from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听说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be worth it</w:t>
            </w:r>
          </w:p>
        </w:tc>
        <w:tc>
          <w:tcPr>
            <w:tcW w:w="3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值得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look forward to </w:t>
            </w:r>
          </w:p>
        </w:tc>
        <w:tc>
          <w:tcPr>
            <w:tcW w:w="3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期待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leave work</w:t>
            </w:r>
          </w:p>
        </w:tc>
        <w:tc>
          <w:tcPr>
            <w:tcW w:w="3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下班</w:t>
            </w:r>
          </w:p>
        </w:tc>
      </w:tr>
    </w:tbl>
    <w:p>
      <w:pPr>
        <w:rPr>
          <w:rFonts w:hint="default" w:ascii="Times New Roman" w:hAnsi="Times New Roman" w:cs="Times New Roman"/>
        </w:rPr>
      </w:pPr>
    </w:p>
    <w:sectPr>
      <w:pgSz w:w="11906" w:h="16838"/>
      <w:pgMar w:top="737" w:right="1179" w:bottom="737" w:left="1179" w:header="851" w:footer="992" w:gutter="0"/>
      <w:cols w:space="0" w:num="1"/>
      <w:rtlGutter w:val="0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8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wYjc5OWZiOGYwZDllNzJmYzQxOGJhMmQxOGNiOWYifQ=="/>
  </w:docVars>
  <w:rsids>
    <w:rsidRoot w:val="694D7F96"/>
    <w:rsid w:val="05CE5523"/>
    <w:rsid w:val="1566606F"/>
    <w:rsid w:val="4A624966"/>
    <w:rsid w:val="5D6B7B56"/>
    <w:rsid w:val="63D06470"/>
    <w:rsid w:val="66F7C7C4"/>
    <w:rsid w:val="694D7F96"/>
    <w:rsid w:val="72BB1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61"/>
    <w:basedOn w:val="3"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5">
    <w:name w:val="font2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6">
    <w:name w:val="font71"/>
    <w:basedOn w:val="3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7">
    <w:name w:val="font31"/>
    <w:basedOn w:val="3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8">
    <w:name w:val="font01"/>
    <w:basedOn w:val="3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925</Words>
  <Characters>1931</Characters>
  <Lines>0</Lines>
  <Paragraphs>0</Paragraphs>
  <TotalTime>2</TotalTime>
  <ScaleCrop>false</ScaleCrop>
  <LinksUpToDate>false</LinksUpToDate>
  <CharactersWithSpaces>2169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2023-09-03T19:34:00Z</dcterms:created>
  <dc:creator>B413</dc:creator>
  <cp:lastModifiedBy>北街</cp:lastModifiedBy>
  <cp:lastPrinted>2023-09-03T19:38:00Z</cp:lastPrinted>
  <dcterms:modified xsi:type="dcterms:W3CDTF">2023-10-31T10:44:58Z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3626B43DA5CD4FAC9616B5D732E4E9D9_13</vt:lpwstr>
  </property>
</Properties>
</file>